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2F30D" w14:textId="77777777" w:rsidR="00D46308" w:rsidRPr="00D46308" w:rsidRDefault="00D46308" w:rsidP="00D46308">
      <w:pPr>
        <w:pStyle w:val="Nadpis1"/>
        <w:rPr>
          <w:rFonts w:eastAsia="Times New Roman"/>
          <w:lang w:eastAsia="cs-CZ"/>
        </w:rPr>
      </w:pPr>
      <w:r w:rsidRPr="00D46308">
        <w:rPr>
          <w:rFonts w:eastAsia="Times New Roman"/>
          <w:lang w:eastAsia="cs-CZ"/>
        </w:rPr>
        <w:t>Kolektivní vyjednávání přineslo zaměstnancům skupiny MESIT vyšší mzdy i další výhody</w:t>
      </w:r>
    </w:p>
    <w:p w14:paraId="2E5DA7F5" w14:textId="77777777" w:rsidR="00D46308" w:rsidRPr="005C4EEC" w:rsidRDefault="00D46308" w:rsidP="00D46308">
      <w:pPr>
        <w:spacing w:before="100" w:beforeAutospacing="1" w:after="100" w:afterAutospacing="1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5C4EEC">
        <w:rPr>
          <w:rFonts w:eastAsia="Times New Roman" w:cstheme="minorHAnsi"/>
          <w:b/>
          <w:sz w:val="24"/>
          <w:szCs w:val="24"/>
          <w:lang w:eastAsia="cs-CZ"/>
        </w:rPr>
        <w:t xml:space="preserve">Ve skupině </w:t>
      </w:r>
      <w:r>
        <w:rPr>
          <w:rFonts w:eastAsia="Times New Roman" w:cstheme="minorHAnsi"/>
          <w:b/>
          <w:sz w:val="24"/>
          <w:szCs w:val="24"/>
          <w:lang w:eastAsia="cs-CZ"/>
        </w:rPr>
        <w:t xml:space="preserve">společností </w:t>
      </w:r>
      <w:r w:rsidRPr="005C4EEC">
        <w:rPr>
          <w:rFonts w:eastAsia="Times New Roman" w:cstheme="minorHAnsi"/>
          <w:b/>
          <w:sz w:val="24"/>
          <w:szCs w:val="24"/>
          <w:lang w:eastAsia="cs-CZ"/>
        </w:rPr>
        <w:t>MESIT</w:t>
      </w:r>
      <w:r>
        <w:rPr>
          <w:rFonts w:eastAsia="Times New Roman" w:cstheme="minorHAnsi"/>
          <w:b/>
          <w:sz w:val="24"/>
          <w:szCs w:val="24"/>
          <w:lang w:eastAsia="cs-CZ"/>
        </w:rPr>
        <w:t xml:space="preserve"> (ČLEN OMNIPOL GROUP)</w:t>
      </w:r>
      <w:r w:rsidRPr="005C4EEC">
        <w:rPr>
          <w:rFonts w:eastAsia="Times New Roman" w:cstheme="minorHAnsi"/>
          <w:b/>
          <w:sz w:val="24"/>
          <w:szCs w:val="24"/>
          <w:lang w:eastAsia="cs-CZ"/>
        </w:rPr>
        <w:t xml:space="preserve"> bylo úspěšně uzavřeno kolektivní vyjednávání mezi odborovou organizací ZO OS KOVO MESIT a vedením společnosti. Výsledkem je nová kolektivní smlouva, která</w:t>
      </w:r>
      <w:r>
        <w:rPr>
          <w:rFonts w:eastAsia="Times New Roman" w:cstheme="minorHAnsi"/>
          <w:b/>
          <w:sz w:val="24"/>
          <w:szCs w:val="24"/>
          <w:lang w:eastAsia="cs-CZ"/>
        </w:rPr>
        <w:t xml:space="preserve"> </w:t>
      </w:r>
      <w:r w:rsidRPr="00FB3839">
        <w:rPr>
          <w:rFonts w:eastAsia="Times New Roman" w:cstheme="minorHAnsi"/>
          <w:b/>
          <w:sz w:val="24"/>
          <w:szCs w:val="24"/>
          <w:lang w:eastAsia="cs-CZ"/>
        </w:rPr>
        <w:t>upravuje pracovní a mzdové podmínky,</w:t>
      </w:r>
      <w:r>
        <w:rPr>
          <w:rFonts w:eastAsia="Times New Roman" w:cstheme="minorHAnsi"/>
          <w:b/>
          <w:sz w:val="24"/>
          <w:szCs w:val="24"/>
          <w:lang w:eastAsia="cs-CZ"/>
        </w:rPr>
        <w:t xml:space="preserve"> </w:t>
      </w:r>
      <w:r w:rsidRPr="005C4EEC">
        <w:rPr>
          <w:rFonts w:eastAsia="Times New Roman" w:cstheme="minorHAnsi"/>
          <w:b/>
          <w:sz w:val="24"/>
          <w:szCs w:val="24"/>
          <w:lang w:eastAsia="cs-CZ"/>
        </w:rPr>
        <w:t>zohledňuje potřeby zaměstnanců i ekonomické možnosti společnosti.</w:t>
      </w:r>
    </w:p>
    <w:p w14:paraId="5A0E9EF3" w14:textId="77777777" w:rsidR="00D46308" w:rsidRPr="005C4EEC" w:rsidRDefault="00D46308" w:rsidP="00D4630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5C4EEC">
        <w:rPr>
          <w:rFonts w:eastAsia="Times New Roman" w:cstheme="minorHAnsi"/>
          <w:sz w:val="24"/>
          <w:szCs w:val="24"/>
          <w:lang w:eastAsia="cs-CZ"/>
        </w:rPr>
        <w:t>Jednání probíhala během podzimu 2025 a vyvrcholila prosincovým podpisem kolektivní smlouvy. Dokument podepsali generální ředitel skupiny MESIT Libor Urban a předseda odborové organizace Josef Polášek. Smlouva nabyla účinnosti k 1. lednu 2026 a její platnost se vztahuje na celý rok.</w:t>
      </w:r>
    </w:p>
    <w:p w14:paraId="7DF4A9D0" w14:textId="77777777" w:rsidR="00D46308" w:rsidRPr="005C4EEC" w:rsidRDefault="00D46308" w:rsidP="00D4630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5C4EEC">
        <w:rPr>
          <w:rFonts w:eastAsia="Times New Roman" w:cstheme="minorHAnsi"/>
          <w:sz w:val="24"/>
          <w:szCs w:val="24"/>
          <w:lang w:eastAsia="cs-CZ"/>
        </w:rPr>
        <w:t>„Cílem kolektivního vyjednávání je vždy sladit možnosti firmy s očekáváním odborové organizace a zaměstnanců. Letos se podařilo dosá</w:t>
      </w:r>
      <w:r w:rsidRPr="00FB3839">
        <w:rPr>
          <w:rFonts w:eastAsia="Times New Roman" w:cstheme="minorHAnsi"/>
          <w:sz w:val="24"/>
          <w:szCs w:val="24"/>
          <w:lang w:eastAsia="cs-CZ"/>
        </w:rPr>
        <w:t xml:space="preserve">hnout dohody, </w:t>
      </w:r>
      <w:r w:rsidRPr="00344B99">
        <w:rPr>
          <w:rFonts w:eastAsia="Times New Roman" w:cstheme="minorHAnsi"/>
          <w:sz w:val="24"/>
          <w:szCs w:val="24"/>
          <w:lang w:eastAsia="cs-CZ"/>
        </w:rPr>
        <w:t>která zlepšuje podmínky pro práci a podporuje péči o zaměstnance, což považujeme za klíčový krok pro jejich spokojenost,“</w:t>
      </w:r>
      <w:r w:rsidRPr="005C4EEC">
        <w:rPr>
          <w:rFonts w:eastAsia="Times New Roman" w:cstheme="minorHAnsi"/>
          <w:sz w:val="24"/>
          <w:szCs w:val="24"/>
          <w:lang w:eastAsia="cs-CZ"/>
        </w:rPr>
        <w:t xml:space="preserve"> uvedl generální ředitel skupiny MESIT Libor Urban.</w:t>
      </w:r>
    </w:p>
    <w:p w14:paraId="2E07F6D8" w14:textId="77777777" w:rsidR="00D46308" w:rsidRPr="005C4EEC" w:rsidRDefault="00D46308" w:rsidP="00D4630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5C4EEC">
        <w:rPr>
          <w:rFonts w:eastAsia="Times New Roman" w:cstheme="minorHAnsi"/>
          <w:sz w:val="24"/>
          <w:szCs w:val="24"/>
          <w:lang w:eastAsia="cs-CZ"/>
        </w:rPr>
        <w:t xml:space="preserve">Nová kolektivní smlouva přináší zaměstnancům skupiny MESIT řadu konkrétních zlepšení. Jedním z hlavních výsledků je průměrné zvýšení mezd až o 6 %, které reflektuje vývoj na trhu práce, ekonomickou výkonnost společnosti a dlouhodobou snahu udržet konkurenceschopnost </w:t>
      </w:r>
      <w:r>
        <w:rPr>
          <w:rFonts w:eastAsia="Times New Roman" w:cstheme="minorHAnsi"/>
          <w:sz w:val="24"/>
          <w:szCs w:val="24"/>
          <w:lang w:eastAsia="cs-CZ"/>
        </w:rPr>
        <w:t xml:space="preserve">společností </w:t>
      </w:r>
      <w:r w:rsidRPr="005C4EEC">
        <w:rPr>
          <w:rFonts w:eastAsia="Times New Roman" w:cstheme="minorHAnsi"/>
          <w:sz w:val="24"/>
          <w:szCs w:val="24"/>
          <w:lang w:eastAsia="cs-CZ"/>
        </w:rPr>
        <w:t>MESIT jako atraktivního zaměstnavatele.</w:t>
      </w:r>
    </w:p>
    <w:p w14:paraId="02958B86" w14:textId="77777777" w:rsidR="00D46308" w:rsidRPr="005C4EEC" w:rsidRDefault="00D46308" w:rsidP="00D4630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5C4EEC">
        <w:rPr>
          <w:rFonts w:eastAsia="Times New Roman" w:cstheme="minorHAnsi"/>
          <w:sz w:val="24"/>
          <w:szCs w:val="24"/>
          <w:lang w:eastAsia="cs-CZ"/>
        </w:rPr>
        <w:t xml:space="preserve">„Pro letošní rok se nám podařilo prosadit jak navýšení mezd, tak rozšíření vybraných benefitů. Vnímáme to jako důležitý </w:t>
      </w:r>
      <w:r>
        <w:rPr>
          <w:rFonts w:eastAsia="Times New Roman" w:cstheme="minorHAnsi"/>
          <w:sz w:val="24"/>
          <w:szCs w:val="24"/>
          <w:lang w:eastAsia="cs-CZ"/>
        </w:rPr>
        <w:t xml:space="preserve">krok </w:t>
      </w:r>
      <w:r w:rsidRPr="00135A8C">
        <w:rPr>
          <w:rFonts w:eastAsia="Times New Roman" w:cstheme="minorHAnsi"/>
          <w:sz w:val="24"/>
          <w:szCs w:val="24"/>
          <w:lang w:eastAsia="cs-CZ"/>
        </w:rPr>
        <w:t>přispívající k větší stabilitě pracovního prostředí, motivaci a setrvání kvalifikovaných zaměstnanců</w:t>
      </w:r>
      <w:r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Pr="005C4EEC">
        <w:rPr>
          <w:rFonts w:eastAsia="Times New Roman" w:cstheme="minorHAnsi"/>
          <w:sz w:val="24"/>
          <w:szCs w:val="24"/>
          <w:lang w:eastAsia="cs-CZ"/>
        </w:rPr>
        <w:t>napříč celou skupinou MESIT,“ uvedl předseda odborové organizace ZO OS KOVO MESIT Josef Polášek.</w:t>
      </w:r>
    </w:p>
    <w:p w14:paraId="2F0BDD66" w14:textId="31D96DC4" w:rsidR="00745E32" w:rsidRDefault="00D46308" w:rsidP="00745E3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5C4EEC">
        <w:rPr>
          <w:rFonts w:eastAsia="Times New Roman" w:cstheme="minorHAnsi"/>
          <w:sz w:val="24"/>
          <w:szCs w:val="24"/>
          <w:lang w:eastAsia="cs-CZ"/>
        </w:rPr>
        <w:t xml:space="preserve">K dalším dohodnutým benefitům patří zejména dny dovolené navíc podle počtu odpracovaných let, navýšení benefitního systému a jednorázové příspěvky při narození dítěte či </w:t>
      </w:r>
      <w:r>
        <w:rPr>
          <w:rFonts w:eastAsia="Times New Roman" w:cstheme="minorHAnsi"/>
          <w:sz w:val="24"/>
          <w:szCs w:val="24"/>
          <w:lang w:eastAsia="cs-CZ"/>
        </w:rPr>
        <w:t xml:space="preserve">příspěvky </w:t>
      </w:r>
      <w:r w:rsidRPr="005C4EEC">
        <w:rPr>
          <w:rFonts w:eastAsia="Times New Roman" w:cstheme="minorHAnsi"/>
          <w:sz w:val="24"/>
          <w:szCs w:val="24"/>
          <w:lang w:eastAsia="cs-CZ"/>
        </w:rPr>
        <w:t>na dětské tábory.</w:t>
      </w:r>
      <w:r w:rsidR="00745E32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Pr="005C4EEC">
        <w:rPr>
          <w:rFonts w:eastAsia="Times New Roman" w:cstheme="minorHAnsi"/>
          <w:sz w:val="24"/>
          <w:szCs w:val="24"/>
          <w:lang w:eastAsia="cs-CZ"/>
        </w:rPr>
        <w:t>Společnost patří mezi významné zaměstnavatele Zlínského kraje a kolektivní vyjednávání je klíčovým nástrojem pro budování partnerských vztahů mezi vedením a zaměstnanci.</w:t>
      </w:r>
      <w:r w:rsidR="00745E32">
        <w:rPr>
          <w:rFonts w:eastAsia="Times New Roman" w:cstheme="minorHAnsi"/>
          <w:sz w:val="24"/>
          <w:szCs w:val="24"/>
          <w:lang w:eastAsia="cs-CZ"/>
        </w:rPr>
        <w:br/>
      </w:r>
    </w:p>
    <w:p w14:paraId="36B94431" w14:textId="77777777" w:rsidR="00745E32" w:rsidRDefault="00745E32" w:rsidP="00745E3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cs-CZ"/>
        </w:rPr>
      </w:pPr>
    </w:p>
    <w:p w14:paraId="6AF89B6C" w14:textId="77777777" w:rsidR="00745E32" w:rsidRDefault="00745E32" w:rsidP="00745E3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cs-CZ"/>
        </w:rPr>
      </w:pPr>
    </w:p>
    <w:p w14:paraId="723C0F82" w14:textId="77777777" w:rsidR="00745E32" w:rsidRDefault="00745E32" w:rsidP="00745E3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cs-CZ"/>
        </w:rPr>
      </w:pPr>
    </w:p>
    <w:p w14:paraId="7D369405" w14:textId="77777777" w:rsidR="00745E32" w:rsidRDefault="00745E32" w:rsidP="00745E3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cs-CZ"/>
        </w:rPr>
      </w:pPr>
    </w:p>
    <w:p w14:paraId="0309EAC4" w14:textId="052BD27C" w:rsidR="00572EFF" w:rsidRPr="0096415D" w:rsidRDefault="00745E32" w:rsidP="00745E3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cs-CZ"/>
        </w:rPr>
      </w:pPr>
      <w:r>
        <w:lastRenderedPageBreak/>
        <w:t>_</w:t>
      </w:r>
      <w:r w:rsidR="00572EFF">
        <w:t>____</w:t>
      </w:r>
      <w:r w:rsidR="006840FD">
        <w:t>_______</w:t>
      </w:r>
    </w:p>
    <w:p w14:paraId="008F80F2" w14:textId="6EAE73B4" w:rsidR="007E078F" w:rsidRDefault="000A2B0E" w:rsidP="00572EFF">
      <w:pPr>
        <w:jc w:val="both"/>
        <w:rPr>
          <w:i/>
          <w:sz w:val="20"/>
          <w:szCs w:val="20"/>
        </w:rPr>
      </w:pPr>
      <w:bookmarkStart w:id="0" w:name="_Hlk219185734"/>
      <w:r w:rsidRPr="000474FE">
        <w:rPr>
          <w:i/>
          <w:sz w:val="20"/>
          <w:szCs w:val="20"/>
        </w:rPr>
        <w:t>MESIT (</w:t>
      </w:r>
      <w:r w:rsidR="004E3458">
        <w:rPr>
          <w:i/>
          <w:sz w:val="20"/>
          <w:szCs w:val="20"/>
        </w:rPr>
        <w:t>ČLEN OMNIPOL GROUP</w:t>
      </w:r>
      <w:r w:rsidRPr="000474FE">
        <w:rPr>
          <w:i/>
          <w:sz w:val="20"/>
          <w:szCs w:val="20"/>
        </w:rPr>
        <w:t xml:space="preserve">) vyvíjí a vyrábí </w:t>
      </w:r>
      <w:r w:rsidR="00572EFF">
        <w:rPr>
          <w:i/>
          <w:sz w:val="20"/>
          <w:szCs w:val="20"/>
        </w:rPr>
        <w:t>elektroniku a přesné mechanické díly</w:t>
      </w:r>
      <w:r w:rsidR="00FE2493">
        <w:rPr>
          <w:i/>
          <w:sz w:val="20"/>
          <w:szCs w:val="20"/>
        </w:rPr>
        <w:t>. Jejich kvalita je prověřena v </w:t>
      </w:r>
      <w:r w:rsidRPr="000474FE">
        <w:rPr>
          <w:i/>
          <w:sz w:val="20"/>
          <w:szCs w:val="20"/>
        </w:rPr>
        <w:t xml:space="preserve">těch nejnáročnějších oborech, jako je letectví či </w:t>
      </w:r>
      <w:r w:rsidR="006F0C42">
        <w:rPr>
          <w:i/>
          <w:sz w:val="20"/>
          <w:szCs w:val="20"/>
        </w:rPr>
        <w:t>obranný</w:t>
      </w:r>
      <w:r w:rsidRPr="000474FE">
        <w:rPr>
          <w:i/>
          <w:sz w:val="20"/>
          <w:szCs w:val="20"/>
        </w:rPr>
        <w:t xml:space="preserve"> průmysl</w:t>
      </w:r>
      <w:r w:rsidR="007E078F">
        <w:rPr>
          <w:i/>
          <w:sz w:val="20"/>
          <w:szCs w:val="20"/>
        </w:rPr>
        <w:t xml:space="preserve">. </w:t>
      </w:r>
    </w:p>
    <w:p w14:paraId="1C5266D5" w14:textId="5DEA3BF3" w:rsidR="003C1087" w:rsidRDefault="000A2B0E" w:rsidP="00572EFF">
      <w:pPr>
        <w:jc w:val="both"/>
        <w:rPr>
          <w:i/>
          <w:sz w:val="20"/>
          <w:szCs w:val="20"/>
        </w:rPr>
      </w:pPr>
      <w:r w:rsidRPr="000474FE">
        <w:rPr>
          <w:i/>
          <w:sz w:val="20"/>
          <w:szCs w:val="20"/>
        </w:rPr>
        <w:t>Dceřiné společnosti zabezpečující vývoj, výrobu a služby</w:t>
      </w:r>
      <w:r w:rsidR="000474FE" w:rsidRPr="000474FE">
        <w:rPr>
          <w:i/>
          <w:sz w:val="20"/>
          <w:szCs w:val="20"/>
        </w:rPr>
        <w:t>:</w:t>
      </w:r>
      <w:r w:rsidR="007E078F">
        <w:rPr>
          <w:i/>
          <w:sz w:val="20"/>
          <w:szCs w:val="20"/>
        </w:rPr>
        <w:t xml:space="preserve"> </w:t>
      </w:r>
      <w:r w:rsidRPr="000474FE">
        <w:rPr>
          <w:i/>
          <w:sz w:val="20"/>
          <w:szCs w:val="20"/>
        </w:rPr>
        <w:t xml:space="preserve">MESIT </w:t>
      </w:r>
      <w:proofErr w:type="spellStart"/>
      <w:r w:rsidRPr="000474FE">
        <w:rPr>
          <w:i/>
          <w:sz w:val="20"/>
          <w:szCs w:val="20"/>
        </w:rPr>
        <w:t>asd</w:t>
      </w:r>
      <w:proofErr w:type="spellEnd"/>
      <w:r w:rsidRPr="000474FE">
        <w:rPr>
          <w:i/>
          <w:sz w:val="20"/>
          <w:szCs w:val="20"/>
        </w:rPr>
        <w:t>, s.r.o. – vývoj a výroba elektroniky,</w:t>
      </w:r>
      <w:r w:rsidR="00F521CF">
        <w:rPr>
          <w:i/>
          <w:sz w:val="20"/>
          <w:szCs w:val="20"/>
        </w:rPr>
        <w:t xml:space="preserve"> systémů taktické komunikace přinášející komplexní řešení v oblasti taktických rádií, vozidlových interkomů a systémů hlasitého oslovení okolí.</w:t>
      </w:r>
      <w:r w:rsidR="007E078F">
        <w:rPr>
          <w:i/>
          <w:sz w:val="20"/>
          <w:szCs w:val="20"/>
        </w:rPr>
        <w:t xml:space="preserve"> </w:t>
      </w:r>
      <w:r w:rsidR="00FE2493">
        <w:rPr>
          <w:i/>
          <w:sz w:val="20"/>
          <w:szCs w:val="20"/>
        </w:rPr>
        <w:t>MESIT </w:t>
      </w:r>
      <w:proofErr w:type="spellStart"/>
      <w:r w:rsidRPr="000474FE">
        <w:rPr>
          <w:i/>
          <w:sz w:val="20"/>
          <w:szCs w:val="20"/>
        </w:rPr>
        <w:t>machinery</w:t>
      </w:r>
      <w:proofErr w:type="spellEnd"/>
      <w:r w:rsidRPr="000474FE">
        <w:rPr>
          <w:i/>
          <w:sz w:val="20"/>
          <w:szCs w:val="20"/>
        </w:rPr>
        <w:t xml:space="preserve">, a.s. – </w:t>
      </w:r>
      <w:r w:rsidR="00890A34">
        <w:rPr>
          <w:i/>
          <w:sz w:val="20"/>
          <w:szCs w:val="20"/>
        </w:rPr>
        <w:t xml:space="preserve">výroba </w:t>
      </w:r>
      <w:r w:rsidRPr="000474FE">
        <w:rPr>
          <w:i/>
          <w:sz w:val="20"/>
          <w:szCs w:val="20"/>
        </w:rPr>
        <w:t>přesn</w:t>
      </w:r>
      <w:r w:rsidR="00890A34">
        <w:rPr>
          <w:i/>
          <w:sz w:val="20"/>
          <w:szCs w:val="20"/>
        </w:rPr>
        <w:t>ých</w:t>
      </w:r>
      <w:r w:rsidRPr="000474FE">
        <w:rPr>
          <w:i/>
          <w:sz w:val="20"/>
          <w:szCs w:val="20"/>
        </w:rPr>
        <w:t xml:space="preserve"> odlitk</w:t>
      </w:r>
      <w:r w:rsidR="00890A34">
        <w:rPr>
          <w:i/>
          <w:sz w:val="20"/>
          <w:szCs w:val="20"/>
        </w:rPr>
        <w:t>ů</w:t>
      </w:r>
      <w:r w:rsidRPr="000474FE">
        <w:rPr>
          <w:i/>
          <w:sz w:val="20"/>
          <w:szCs w:val="20"/>
        </w:rPr>
        <w:t xml:space="preserve"> metodou vytavitelného voskového modelu, CNC obrábění, povrchové ochrany kovů.</w:t>
      </w:r>
    </w:p>
    <w:p w14:paraId="203FC596" w14:textId="7DE1974F" w:rsidR="007E078F" w:rsidRPr="000474FE" w:rsidRDefault="007E078F" w:rsidP="00572EFF">
      <w:pPr>
        <w:jc w:val="both"/>
        <w:rPr>
          <w:i/>
          <w:sz w:val="20"/>
          <w:szCs w:val="20"/>
        </w:rPr>
      </w:pPr>
      <w:r w:rsidRPr="007E078F">
        <w:rPr>
          <w:i/>
          <w:sz w:val="20"/>
          <w:szCs w:val="20"/>
        </w:rPr>
        <w:t>Technologicky v</w:t>
      </w:r>
      <w:r w:rsidR="006F0C42">
        <w:rPr>
          <w:i/>
          <w:sz w:val="20"/>
          <w:szCs w:val="20"/>
        </w:rPr>
        <w:t>zájemně provázané společnosti poskytují</w:t>
      </w:r>
      <w:r w:rsidRPr="007E078F">
        <w:rPr>
          <w:i/>
          <w:sz w:val="20"/>
          <w:szCs w:val="20"/>
        </w:rPr>
        <w:t xml:space="preserve"> komp</w:t>
      </w:r>
      <w:r w:rsidR="00FE2493">
        <w:rPr>
          <w:i/>
          <w:sz w:val="20"/>
          <w:szCs w:val="20"/>
        </w:rPr>
        <w:t>lexní výrobky a služby. Sídlí v </w:t>
      </w:r>
      <w:r w:rsidRPr="007E078F">
        <w:rPr>
          <w:i/>
          <w:sz w:val="20"/>
          <w:szCs w:val="20"/>
        </w:rPr>
        <w:t>Uherské</w:t>
      </w:r>
      <w:r w:rsidR="00811393">
        <w:rPr>
          <w:i/>
          <w:sz w:val="20"/>
          <w:szCs w:val="20"/>
        </w:rPr>
        <w:t>m</w:t>
      </w:r>
      <w:r w:rsidRPr="007E078F">
        <w:rPr>
          <w:i/>
          <w:sz w:val="20"/>
          <w:szCs w:val="20"/>
        </w:rPr>
        <w:t xml:space="preserve"> Hradišti.</w:t>
      </w:r>
      <w:r w:rsidR="00FE2493">
        <w:rPr>
          <w:i/>
          <w:sz w:val="20"/>
          <w:szCs w:val="20"/>
        </w:rPr>
        <w:t xml:space="preserve"> </w:t>
      </w:r>
    </w:p>
    <w:bookmarkEnd w:id="0"/>
    <w:p w14:paraId="1153AFE5" w14:textId="76FA7ABB" w:rsidR="003C1087" w:rsidRDefault="003C1087" w:rsidP="0096415D">
      <w:pPr>
        <w:pStyle w:val="Nadpis2"/>
      </w:pPr>
      <w:r>
        <w:t>Další informace</w:t>
      </w:r>
      <w:r w:rsidR="003A0FD0">
        <w:t xml:space="preserve">: </w:t>
      </w:r>
      <w:hyperlink r:id="rId6" w:history="1">
        <w:r w:rsidRPr="005852C3">
          <w:rPr>
            <w:rStyle w:val="Hypertextovodkaz"/>
          </w:rPr>
          <w:t>www.mesit.cz</w:t>
        </w:r>
      </w:hyperlink>
      <w:r w:rsidR="00CB4EA9">
        <w:t xml:space="preserve"> </w:t>
      </w:r>
    </w:p>
    <w:p w14:paraId="37E01AF5" w14:textId="6CBAD4E1" w:rsidR="00F521CF" w:rsidRPr="00850069" w:rsidRDefault="003C1087" w:rsidP="00F521CF">
      <w:pPr>
        <w:rPr>
          <w:b/>
        </w:rPr>
      </w:pPr>
      <w:r w:rsidRPr="00316C61">
        <w:rPr>
          <w:b/>
        </w:rPr>
        <w:t>Kontakt:</w:t>
      </w:r>
      <w:r w:rsidR="00316C61" w:rsidRPr="00316C61">
        <w:rPr>
          <w:b/>
        </w:rPr>
        <w:t xml:space="preserve"> </w:t>
      </w:r>
      <w:r w:rsidRPr="00316C61">
        <w:rPr>
          <w:b/>
        </w:rPr>
        <w:t>Markéta Kubíková</w:t>
      </w:r>
      <w:r w:rsidR="00316C61" w:rsidRPr="00316C61">
        <w:rPr>
          <w:b/>
        </w:rPr>
        <w:t xml:space="preserve">, </w:t>
      </w:r>
      <w:hyperlink r:id="rId7" w:history="1">
        <w:r w:rsidR="00316C61" w:rsidRPr="00316C61">
          <w:rPr>
            <w:rStyle w:val="Hypertextovodkaz"/>
            <w:b/>
          </w:rPr>
          <w:t>marketa.kubikova</w:t>
        </w:r>
        <w:r w:rsidR="00316C61" w:rsidRPr="00D33C38">
          <w:rPr>
            <w:rStyle w:val="Hypertextovodkaz"/>
            <w:b/>
            <w:lang w:val="pl-PL"/>
          </w:rPr>
          <w:t>@</w:t>
        </w:r>
        <w:r w:rsidR="00316C61" w:rsidRPr="00316C61">
          <w:rPr>
            <w:rStyle w:val="Hypertextovodkaz"/>
            <w:b/>
          </w:rPr>
          <w:t>mesit.cz</w:t>
        </w:r>
      </w:hyperlink>
      <w:r w:rsidR="00316C61" w:rsidRPr="00316C61">
        <w:rPr>
          <w:b/>
        </w:rPr>
        <w:t xml:space="preserve">, </w:t>
      </w:r>
      <w:r w:rsidRPr="00316C61">
        <w:rPr>
          <w:b/>
        </w:rPr>
        <w:t>T</w:t>
      </w:r>
      <w:r w:rsidR="00AC4CF7">
        <w:rPr>
          <w:b/>
        </w:rPr>
        <w:t>:</w:t>
      </w:r>
      <w:r w:rsidRPr="00316C61">
        <w:rPr>
          <w:b/>
        </w:rPr>
        <w:t xml:space="preserve"> 572 522</w:t>
      </w:r>
      <w:r w:rsidR="00F521CF">
        <w:rPr>
          <w:b/>
        </w:rPr>
        <w:t> </w:t>
      </w:r>
      <w:r w:rsidRPr="00316C61">
        <w:rPr>
          <w:b/>
        </w:rPr>
        <w:t>324</w:t>
      </w:r>
    </w:p>
    <w:sectPr w:rsidR="00F521CF" w:rsidRPr="00850069">
      <w:headerReference w:type="default" r:id="rId8"/>
      <w:footerReference w:type="even" r:id="rId9"/>
      <w:foot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F8C4B" w14:textId="77777777" w:rsidR="0040331C" w:rsidRDefault="0040331C" w:rsidP="00685ED3">
      <w:pPr>
        <w:spacing w:after="0" w:line="240" w:lineRule="auto"/>
      </w:pPr>
      <w:r>
        <w:separator/>
      </w:r>
    </w:p>
  </w:endnote>
  <w:endnote w:type="continuationSeparator" w:id="0">
    <w:p w14:paraId="7CD10DB2" w14:textId="77777777" w:rsidR="0040331C" w:rsidRDefault="0040331C" w:rsidP="00685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AEFE1" w14:textId="0D87F723" w:rsidR="00F521CF" w:rsidRDefault="00F521CF">
    <w:pPr>
      <w:pStyle w:val="Zpat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420C0AC" wp14:editId="6EAE3C87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053465" cy="357505"/>
              <wp:effectExtent l="0" t="0" r="0" b="0"/>
              <wp:wrapNone/>
              <wp:docPr id="1126704648" name="Textové pole 2" descr="Interní/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534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035A47" w14:textId="66AB26A3" w:rsidR="00F521CF" w:rsidRPr="00F521CF" w:rsidRDefault="00F521CF" w:rsidP="00F521C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521C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Interní/Internal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20C0AC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7" type="#_x0000_t202" alt="Interní/Internal" style="position:absolute;margin-left:31.75pt;margin-top:0;width:82.95pt;height:28.15pt;z-index:25166131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" filled="f" stroked="f">
              <v:textbox style="mso-fit-shape-to-text:t" inset="0,0,20pt,15pt">
                <w:txbxContent>
                  <w:p w14:paraId="47035A47" w14:textId="66AB26A3" w:rsidR="00F521CF" w:rsidRPr="00F521CF" w:rsidRDefault="00F521CF" w:rsidP="00F521C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521C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Interní/Internal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2687F" w14:textId="1BF5C307" w:rsidR="00F521CF" w:rsidRDefault="00F521CF">
    <w:pPr>
      <w:pStyle w:val="Zpat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E47A508" wp14:editId="4374D668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053465" cy="357505"/>
              <wp:effectExtent l="0" t="0" r="0" b="0"/>
              <wp:wrapNone/>
              <wp:docPr id="1264710352" name="Textové pole 1" descr="Interní/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534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6CAC9E" w14:textId="7926EEC7" w:rsidR="00F521CF" w:rsidRPr="00F521CF" w:rsidRDefault="00F521CF" w:rsidP="00F521C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521C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Interní/Internal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47A50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alt="Interní/Internal" style="position:absolute;margin-left:31.75pt;margin-top:0;width:82.95pt;height:28.15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" filled="f" stroked="f">
              <v:textbox style="mso-fit-shape-to-text:t" inset="0,0,20pt,15pt">
                <w:txbxContent>
                  <w:p w14:paraId="196CAC9E" w14:textId="7926EEC7" w:rsidR="00F521CF" w:rsidRPr="00F521CF" w:rsidRDefault="00F521CF" w:rsidP="00F521C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521C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Interní/Internal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0D5D4" w14:textId="77777777" w:rsidR="0040331C" w:rsidRDefault="0040331C" w:rsidP="00685ED3">
      <w:pPr>
        <w:spacing w:after="0" w:line="240" w:lineRule="auto"/>
      </w:pPr>
      <w:r>
        <w:separator/>
      </w:r>
    </w:p>
  </w:footnote>
  <w:footnote w:type="continuationSeparator" w:id="0">
    <w:p w14:paraId="4C03DD74" w14:textId="77777777" w:rsidR="0040331C" w:rsidRDefault="0040331C" w:rsidP="00685E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2A5C1" w14:textId="49DEA77F" w:rsidR="00685ED3" w:rsidRDefault="005808C2">
    <w:pPr>
      <w:pStyle w:val="Zhlav"/>
    </w:pPr>
    <w:r>
      <w:rPr>
        <w:noProof/>
      </w:rPr>
      <w:drawing>
        <wp:inline distT="0" distB="0" distL="0" distR="0" wp14:anchorId="77B4DEC6" wp14:editId="05708D05">
          <wp:extent cx="1438275" cy="361950"/>
          <wp:effectExtent l="0" t="0" r="9525" b="0"/>
          <wp:docPr id="1129376227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9DE1F7" w14:textId="77777777" w:rsidR="00685ED3" w:rsidRDefault="00685ED3">
    <w:pPr>
      <w:pStyle w:val="Zhlav"/>
    </w:pPr>
  </w:p>
  <w:p w14:paraId="20F27628" w14:textId="77777777" w:rsidR="00685ED3" w:rsidRDefault="00685ED3">
    <w:pPr>
      <w:pStyle w:val="Zhlav"/>
    </w:pPr>
  </w:p>
  <w:p w14:paraId="10ABA391" w14:textId="77777777" w:rsidR="00685ED3" w:rsidRPr="00A05EDB" w:rsidRDefault="00685ED3" w:rsidP="00685ED3">
    <w:pPr>
      <w:pStyle w:val="Nadpis1"/>
      <w:rPr>
        <w:b/>
      </w:rPr>
    </w:pPr>
    <w:r w:rsidRPr="00A05EDB">
      <w:rPr>
        <w:b/>
        <w:noProof/>
        <w:sz w:val="44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D358C3" wp14:editId="710FAE8D">
              <wp:simplePos x="0" y="0"/>
              <wp:positionH relativeFrom="column">
                <wp:posOffset>4472305</wp:posOffset>
              </wp:positionH>
              <wp:positionV relativeFrom="paragraph">
                <wp:posOffset>186055</wp:posOffset>
              </wp:positionV>
              <wp:extent cx="1781175" cy="704850"/>
              <wp:effectExtent l="0" t="0" r="9525" b="0"/>
              <wp:wrapNone/>
              <wp:docPr id="1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81175" cy="7048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1D4DAFE" w14:textId="255666DF" w:rsidR="00685ED3" w:rsidRDefault="00AC3270" w:rsidP="00AC3270">
                          <w:pPr>
                            <w:pStyle w:val="Nadpis2"/>
                            <w:jc w:val="right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Datum: </w:t>
                          </w:r>
                          <w:r w:rsidR="005808C2">
                            <w:rPr>
                              <w:b/>
                            </w:rPr>
                            <w:t>1</w:t>
                          </w:r>
                          <w:r w:rsidR="004A186D">
                            <w:rPr>
                              <w:b/>
                            </w:rPr>
                            <w:t>5</w:t>
                          </w:r>
                          <w:r>
                            <w:rPr>
                              <w:b/>
                            </w:rPr>
                            <w:t xml:space="preserve">. </w:t>
                          </w:r>
                          <w:r w:rsidR="00D46308">
                            <w:rPr>
                              <w:b/>
                            </w:rPr>
                            <w:t>01</w:t>
                          </w:r>
                          <w:r>
                            <w:rPr>
                              <w:b/>
                            </w:rPr>
                            <w:t xml:space="preserve">. </w:t>
                          </w:r>
                          <w:r w:rsidR="00685ED3" w:rsidRPr="00A05EDB">
                            <w:rPr>
                              <w:b/>
                            </w:rPr>
                            <w:t>202</w:t>
                          </w:r>
                          <w:r w:rsidR="00D46308">
                            <w:rPr>
                              <w:b/>
                            </w:rPr>
                            <w:t>6</w:t>
                          </w:r>
                        </w:p>
                        <w:p w14:paraId="69B752A3" w14:textId="4767DA6B" w:rsidR="00AC3270" w:rsidRPr="00AC3270" w:rsidRDefault="00AC3270" w:rsidP="00AC327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D358C3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margin-left:352.15pt;margin-top:14.65pt;width:140.25pt;height:5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" fillcolor="white [3201]" stroked="f" strokeweight=".5pt">
              <v:textbox>
                <w:txbxContent>
                  <w:p w14:paraId="01D4DAFE" w14:textId="255666DF" w:rsidR="00685ED3" w:rsidRDefault="00AC3270" w:rsidP="00AC3270">
                    <w:pPr>
                      <w:pStyle w:val="Nadpis2"/>
                      <w:jc w:val="right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Datum: </w:t>
                    </w:r>
                    <w:r w:rsidR="005808C2">
                      <w:rPr>
                        <w:b/>
                      </w:rPr>
                      <w:t>1</w:t>
                    </w:r>
                    <w:r w:rsidR="004A186D">
                      <w:rPr>
                        <w:b/>
                      </w:rPr>
                      <w:t>5</w:t>
                    </w:r>
                    <w:r>
                      <w:rPr>
                        <w:b/>
                      </w:rPr>
                      <w:t xml:space="preserve">. </w:t>
                    </w:r>
                    <w:r w:rsidR="00D46308">
                      <w:rPr>
                        <w:b/>
                      </w:rPr>
                      <w:t>01</w:t>
                    </w:r>
                    <w:r>
                      <w:rPr>
                        <w:b/>
                      </w:rPr>
                      <w:t xml:space="preserve">. </w:t>
                    </w:r>
                    <w:r w:rsidR="00685ED3" w:rsidRPr="00A05EDB">
                      <w:rPr>
                        <w:b/>
                      </w:rPr>
                      <w:t>202</w:t>
                    </w:r>
                    <w:r w:rsidR="00D46308">
                      <w:rPr>
                        <w:b/>
                      </w:rPr>
                      <w:t>6</w:t>
                    </w:r>
                  </w:p>
                  <w:p w14:paraId="69B752A3" w14:textId="4767DA6B" w:rsidR="00AC3270" w:rsidRPr="00AC3270" w:rsidRDefault="00AC3270" w:rsidP="00AC3270"/>
                </w:txbxContent>
              </v:textbox>
            </v:shape>
          </w:pict>
        </mc:Fallback>
      </mc:AlternateContent>
    </w:r>
    <w:r w:rsidR="00FE086E" w:rsidRPr="00A05EDB">
      <w:rPr>
        <w:b/>
        <w:sz w:val="44"/>
      </w:rPr>
      <w:t>Tisková zpráva</w:t>
    </w:r>
    <w:r w:rsidRPr="00A05EDB">
      <w:rPr>
        <w:b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20D"/>
    <w:rsid w:val="000030F4"/>
    <w:rsid w:val="00004029"/>
    <w:rsid w:val="00006539"/>
    <w:rsid w:val="00012057"/>
    <w:rsid w:val="00021A8D"/>
    <w:rsid w:val="000256AE"/>
    <w:rsid w:val="00035E58"/>
    <w:rsid w:val="00041EC7"/>
    <w:rsid w:val="000474FE"/>
    <w:rsid w:val="00074F46"/>
    <w:rsid w:val="00092701"/>
    <w:rsid w:val="00093279"/>
    <w:rsid w:val="000940FE"/>
    <w:rsid w:val="000A2B0E"/>
    <w:rsid w:val="000E5F29"/>
    <w:rsid w:val="000E69F4"/>
    <w:rsid w:val="000F1BF3"/>
    <w:rsid w:val="00113604"/>
    <w:rsid w:val="0012177E"/>
    <w:rsid w:val="00133123"/>
    <w:rsid w:val="00135B87"/>
    <w:rsid w:val="00146911"/>
    <w:rsid w:val="001A0411"/>
    <w:rsid w:val="001C366C"/>
    <w:rsid w:val="001F177C"/>
    <w:rsid w:val="002B1FFA"/>
    <w:rsid w:val="0030108E"/>
    <w:rsid w:val="00316C61"/>
    <w:rsid w:val="00347025"/>
    <w:rsid w:val="003534CD"/>
    <w:rsid w:val="003562A2"/>
    <w:rsid w:val="0037687F"/>
    <w:rsid w:val="003A0FD0"/>
    <w:rsid w:val="003C1087"/>
    <w:rsid w:val="003F0A98"/>
    <w:rsid w:val="0040331C"/>
    <w:rsid w:val="00443A03"/>
    <w:rsid w:val="004A186D"/>
    <w:rsid w:val="004C7BD2"/>
    <w:rsid w:val="004E1DB1"/>
    <w:rsid w:val="004E3458"/>
    <w:rsid w:val="004E44D1"/>
    <w:rsid w:val="004F70EC"/>
    <w:rsid w:val="005544CC"/>
    <w:rsid w:val="005641A1"/>
    <w:rsid w:val="00572EFF"/>
    <w:rsid w:val="005808C2"/>
    <w:rsid w:val="00584207"/>
    <w:rsid w:val="00587016"/>
    <w:rsid w:val="005919DF"/>
    <w:rsid w:val="005F72C4"/>
    <w:rsid w:val="00634C51"/>
    <w:rsid w:val="0064759E"/>
    <w:rsid w:val="0065129C"/>
    <w:rsid w:val="0067346C"/>
    <w:rsid w:val="006840FD"/>
    <w:rsid w:val="00685ED3"/>
    <w:rsid w:val="006F0C42"/>
    <w:rsid w:val="00702012"/>
    <w:rsid w:val="00745E32"/>
    <w:rsid w:val="007770E3"/>
    <w:rsid w:val="00793551"/>
    <w:rsid w:val="007A1FF9"/>
    <w:rsid w:val="007A4392"/>
    <w:rsid w:val="007E078F"/>
    <w:rsid w:val="00811393"/>
    <w:rsid w:val="00850069"/>
    <w:rsid w:val="008669B2"/>
    <w:rsid w:val="00870526"/>
    <w:rsid w:val="0087112D"/>
    <w:rsid w:val="00884298"/>
    <w:rsid w:val="00890A34"/>
    <w:rsid w:val="008E420D"/>
    <w:rsid w:val="008F7FF7"/>
    <w:rsid w:val="00915D57"/>
    <w:rsid w:val="00922D36"/>
    <w:rsid w:val="009331DF"/>
    <w:rsid w:val="0096415D"/>
    <w:rsid w:val="009C2528"/>
    <w:rsid w:val="009D1E0D"/>
    <w:rsid w:val="00A05EDB"/>
    <w:rsid w:val="00A63C9A"/>
    <w:rsid w:val="00AC3270"/>
    <w:rsid w:val="00AC4CF7"/>
    <w:rsid w:val="00B06386"/>
    <w:rsid w:val="00B13B09"/>
    <w:rsid w:val="00B777DB"/>
    <w:rsid w:val="00BE0B9E"/>
    <w:rsid w:val="00BF3FC7"/>
    <w:rsid w:val="00C02B04"/>
    <w:rsid w:val="00C168F0"/>
    <w:rsid w:val="00C8130C"/>
    <w:rsid w:val="00CB450D"/>
    <w:rsid w:val="00CB4EA9"/>
    <w:rsid w:val="00CC1716"/>
    <w:rsid w:val="00CC27BF"/>
    <w:rsid w:val="00CE6B16"/>
    <w:rsid w:val="00D1453B"/>
    <w:rsid w:val="00D33C38"/>
    <w:rsid w:val="00D377EB"/>
    <w:rsid w:val="00D46308"/>
    <w:rsid w:val="00D66ADE"/>
    <w:rsid w:val="00D7070B"/>
    <w:rsid w:val="00D73C11"/>
    <w:rsid w:val="00DA360E"/>
    <w:rsid w:val="00DB2E9B"/>
    <w:rsid w:val="00E06F49"/>
    <w:rsid w:val="00E339CD"/>
    <w:rsid w:val="00EB07CB"/>
    <w:rsid w:val="00F07AE5"/>
    <w:rsid w:val="00F07C42"/>
    <w:rsid w:val="00F241BD"/>
    <w:rsid w:val="00F521CF"/>
    <w:rsid w:val="00F91A07"/>
    <w:rsid w:val="00F93887"/>
    <w:rsid w:val="00F94CF9"/>
    <w:rsid w:val="00FB5D14"/>
    <w:rsid w:val="00FB5EAC"/>
    <w:rsid w:val="00FD12FD"/>
    <w:rsid w:val="00FE086E"/>
    <w:rsid w:val="00FE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9F1C25"/>
  <w15:chartTrackingRefBased/>
  <w15:docId w15:val="{AE9D2041-9E7E-4B67-BD78-CB11F820A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813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D12F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E5F2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8130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FD12F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685E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85ED3"/>
  </w:style>
  <w:style w:type="paragraph" w:styleId="Zpat">
    <w:name w:val="footer"/>
    <w:basedOn w:val="Normln"/>
    <w:link w:val="ZpatChar"/>
    <w:uiPriority w:val="99"/>
    <w:unhideWhenUsed/>
    <w:rsid w:val="00685E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85ED3"/>
  </w:style>
  <w:style w:type="character" w:customStyle="1" w:styleId="Nadpis3Char">
    <w:name w:val="Nadpis 3 Char"/>
    <w:basedOn w:val="Standardnpsmoodstavce"/>
    <w:link w:val="Nadpis3"/>
    <w:uiPriority w:val="9"/>
    <w:rsid w:val="000E5F2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Siln">
    <w:name w:val="Strong"/>
    <w:basedOn w:val="Standardnpsmoodstavce"/>
    <w:uiPriority w:val="22"/>
    <w:qFormat/>
    <w:rsid w:val="00915D57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564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73C11"/>
    <w:rPr>
      <w:color w:val="0563C1" w:themeColor="hyperlink"/>
      <w:u w:val="single"/>
    </w:rPr>
  </w:style>
  <w:style w:type="paragraph" w:styleId="Bezmezer">
    <w:name w:val="No Spacing"/>
    <w:uiPriority w:val="1"/>
    <w:qFormat/>
    <w:rsid w:val="00BE0B9E"/>
    <w:pPr>
      <w:spacing w:after="0" w:line="240" w:lineRule="auto"/>
    </w:pPr>
  </w:style>
  <w:style w:type="paragraph" w:styleId="Revize">
    <w:name w:val="Revision"/>
    <w:hidden/>
    <w:uiPriority w:val="99"/>
    <w:semiHidden/>
    <w:rsid w:val="00D33C38"/>
    <w:pPr>
      <w:spacing w:after="0" w:line="240" w:lineRule="auto"/>
    </w:pPr>
  </w:style>
  <w:style w:type="character" w:styleId="Nevyeenzmnka">
    <w:name w:val="Unresolved Mention"/>
    <w:basedOn w:val="Standardnpsmoodstavce"/>
    <w:uiPriority w:val="99"/>
    <w:semiHidden/>
    <w:unhideWhenUsed/>
    <w:rsid w:val="00CB4E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16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marketa.kubikova@mesit.cz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esit.cz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93f61878-543f-4842-93ac-9a8a0b30c8d7}" enabled="1" method="Standard" siteId="{8e05f2bd-c329-4014-b0b0-760b840f5ed1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416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Kubíková  Markéta</dc:creator>
  <cp:keywords/>
  <dc:description/>
  <cp:lastModifiedBy>Hamplová Klára</cp:lastModifiedBy>
  <cp:revision>12</cp:revision>
  <dcterms:created xsi:type="dcterms:W3CDTF">2025-02-27T15:19:00Z</dcterms:created>
  <dcterms:modified xsi:type="dcterms:W3CDTF">2026-01-14T09:14:00Z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4b61f2d0,43282608,406e1447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Interní/Internal</vt:lpwstr>
  </property>
</Properties>
</file>