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EF7EC" w14:textId="77777777" w:rsidR="0096415D" w:rsidRPr="00A5230E" w:rsidRDefault="0096415D" w:rsidP="0096415D">
      <w:pPr>
        <w:pStyle w:val="Nadpis1"/>
        <w:jc w:val="both"/>
        <w:rPr>
          <w:rFonts w:asciiTheme="minorHAnsi" w:eastAsia="Times New Roman" w:hAnsiTheme="minorHAnsi"/>
          <w:lang w:eastAsia="cs-CZ"/>
        </w:rPr>
      </w:pPr>
      <w:r w:rsidRPr="00A5230E">
        <w:rPr>
          <w:rFonts w:asciiTheme="minorHAnsi" w:eastAsia="Times New Roman" w:hAnsiTheme="minorHAnsi"/>
          <w:lang w:eastAsia="cs-CZ"/>
        </w:rPr>
        <w:t>MESIT rozšiřuje testovací zázemí o zařízení pro měření akustických vlastností náhlavních souprav</w:t>
      </w:r>
    </w:p>
    <w:p w14:paraId="59A4725D" w14:textId="1D637623" w:rsidR="0096415D" w:rsidRPr="00D50BA7" w:rsidRDefault="0096415D" w:rsidP="0096415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  <w:r>
        <w:rPr>
          <w:rFonts w:eastAsia="Times New Roman" w:cstheme="minorHAnsi"/>
          <w:b/>
          <w:sz w:val="24"/>
          <w:szCs w:val="24"/>
          <w:lang w:eastAsia="cs-CZ"/>
        </w:rPr>
        <w:t>S</w:t>
      </w:r>
      <w:r w:rsidRPr="00D50BA7">
        <w:rPr>
          <w:rFonts w:eastAsia="Times New Roman" w:cstheme="minorHAnsi"/>
          <w:b/>
          <w:sz w:val="24"/>
          <w:szCs w:val="24"/>
          <w:lang w:eastAsia="cs-CZ"/>
        </w:rPr>
        <w:t>polečnost MESIT</w:t>
      </w:r>
      <w:r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theme="minorHAnsi"/>
          <w:b/>
          <w:sz w:val="24"/>
          <w:szCs w:val="24"/>
          <w:lang w:eastAsia="cs-CZ"/>
        </w:rPr>
        <w:t>asd</w:t>
      </w:r>
      <w:proofErr w:type="spellEnd"/>
      <w:r>
        <w:rPr>
          <w:rFonts w:eastAsia="Times New Roman" w:cstheme="minorHAnsi"/>
          <w:b/>
          <w:sz w:val="24"/>
          <w:szCs w:val="24"/>
          <w:lang w:eastAsia="cs-CZ"/>
        </w:rPr>
        <w:t xml:space="preserve"> (ČLEN OMNIPOL GROUP) </w:t>
      </w:r>
      <w:r w:rsidRPr="00D50BA7">
        <w:rPr>
          <w:rFonts w:eastAsia="Times New Roman" w:cstheme="minorHAnsi"/>
          <w:b/>
          <w:sz w:val="24"/>
          <w:szCs w:val="24"/>
          <w:lang w:eastAsia="cs-CZ"/>
        </w:rPr>
        <w:t xml:space="preserve">rozšířila své vývojové zázemí o nové zařízení GRAS 45CB </w:t>
      </w:r>
      <w:proofErr w:type="spellStart"/>
      <w:r w:rsidRPr="00D50BA7">
        <w:rPr>
          <w:rFonts w:eastAsia="Times New Roman" w:cstheme="minorHAnsi"/>
          <w:b/>
          <w:sz w:val="24"/>
          <w:szCs w:val="24"/>
          <w:lang w:eastAsia="cs-CZ"/>
        </w:rPr>
        <w:t>Acoustic</w:t>
      </w:r>
      <w:proofErr w:type="spellEnd"/>
      <w:r w:rsidRPr="00D50BA7">
        <w:rPr>
          <w:rFonts w:eastAsia="Times New Roman" w:cstheme="minorHAnsi"/>
          <w:b/>
          <w:sz w:val="24"/>
          <w:szCs w:val="24"/>
          <w:lang w:eastAsia="cs-CZ"/>
        </w:rPr>
        <w:t xml:space="preserve"> Test </w:t>
      </w:r>
      <w:proofErr w:type="spellStart"/>
      <w:r w:rsidRPr="00D50BA7">
        <w:rPr>
          <w:rFonts w:eastAsia="Times New Roman" w:cstheme="minorHAnsi"/>
          <w:b/>
          <w:sz w:val="24"/>
          <w:szCs w:val="24"/>
          <w:lang w:eastAsia="cs-CZ"/>
        </w:rPr>
        <w:t>Fixture</w:t>
      </w:r>
      <w:proofErr w:type="spellEnd"/>
      <w:r w:rsidRPr="00D50BA7">
        <w:rPr>
          <w:rFonts w:eastAsia="Times New Roman" w:cstheme="minorHAnsi"/>
          <w:b/>
          <w:sz w:val="24"/>
          <w:szCs w:val="24"/>
          <w:lang w:eastAsia="cs-CZ"/>
        </w:rPr>
        <w:t xml:space="preserve">, které umožňuje přesné měření akustických parametrů náhlavních souprav, chráničů sluchu a sluchátek podle mezinárodních norem. </w:t>
      </w:r>
      <w:r>
        <w:rPr>
          <w:rFonts w:eastAsia="Times New Roman" w:cstheme="minorHAnsi"/>
          <w:b/>
          <w:sz w:val="24"/>
          <w:szCs w:val="24"/>
          <w:lang w:eastAsia="cs-CZ"/>
        </w:rPr>
        <w:t>Model 45CB</w:t>
      </w:r>
      <w:r w:rsidRPr="00D50BA7">
        <w:rPr>
          <w:rFonts w:eastAsia="Times New Roman" w:cstheme="minorHAnsi"/>
          <w:b/>
          <w:sz w:val="24"/>
          <w:szCs w:val="24"/>
          <w:lang w:eastAsia="cs-CZ"/>
        </w:rPr>
        <w:t xml:space="preserve"> simuluje lidskou hlavu a ucho včetně akustických vlastností a teploty, takže produkty lze testovat v podmínkách velmi blízkých reálnému používání.</w:t>
      </w:r>
    </w:p>
    <w:p w14:paraId="14C44FA6" w14:textId="77777777" w:rsidR="0096415D" w:rsidRPr="00A5230E" w:rsidRDefault="0096415D" w:rsidP="0096415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A5230E">
        <w:rPr>
          <w:rFonts w:eastAsia="Times New Roman" w:cstheme="minorHAnsi"/>
          <w:sz w:val="24"/>
          <w:szCs w:val="24"/>
          <w:lang w:eastAsia="cs-CZ"/>
        </w:rPr>
        <w:t xml:space="preserve">Novou technologii MESIT využívá při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vývoji náhlavních souprav nové generace M20A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s funkcí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ANR (</w:t>
      </w:r>
      <w:proofErr w:type="spellStart"/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Active</w:t>
      </w:r>
      <w:proofErr w:type="spellEnd"/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Noise</w:t>
      </w:r>
      <w:proofErr w:type="spellEnd"/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Reduction</w:t>
      </w:r>
      <w:proofErr w:type="spellEnd"/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)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, které </w:t>
      </w:r>
      <w:r>
        <w:rPr>
          <w:rFonts w:eastAsia="Times New Roman" w:cstheme="minorHAnsi"/>
          <w:sz w:val="24"/>
          <w:szCs w:val="24"/>
          <w:lang w:eastAsia="cs-CZ"/>
        </w:rPr>
        <w:t>připravuje k uvedení na trh</w:t>
      </w:r>
      <w:r w:rsidRPr="00A5230E">
        <w:rPr>
          <w:rFonts w:eastAsia="Times New Roman" w:cstheme="minorHAnsi"/>
          <w:sz w:val="24"/>
          <w:szCs w:val="24"/>
          <w:lang w:eastAsia="cs-CZ"/>
        </w:rPr>
        <w:t>.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Společnost vyvíjí jak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náhlavní soupravy pro vozidlové komunikační systémy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, tak i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lehčí taktickou verzi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určenou pro pěší jednotky. Přesné měření útlumu hluku, přenosu hlasu a prostorového vnímání zvuku pomáhá ladit jejich</w:t>
      </w:r>
      <w:r>
        <w:rPr>
          <w:rFonts w:eastAsia="Times New Roman" w:cstheme="minorHAnsi"/>
          <w:sz w:val="24"/>
          <w:szCs w:val="24"/>
          <w:lang w:eastAsia="cs-CZ"/>
        </w:rPr>
        <w:t xml:space="preserve"> konstrukci a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F815A1">
        <w:rPr>
          <w:rFonts w:eastAsia="Times New Roman" w:cstheme="minorHAnsi"/>
          <w:sz w:val="24"/>
          <w:szCs w:val="24"/>
          <w:lang w:eastAsia="cs-CZ"/>
        </w:rPr>
        <w:t>parametry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už v raných fázích vývoje.</w:t>
      </w:r>
    </w:p>
    <w:p w14:paraId="4A30626E" w14:textId="77777777" w:rsidR="0096415D" w:rsidRPr="00A5230E" w:rsidRDefault="0096415D" w:rsidP="0096415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A5230E">
        <w:rPr>
          <w:rFonts w:eastAsia="Times New Roman" w:cstheme="minorHAnsi"/>
          <w:sz w:val="24"/>
          <w:szCs w:val="24"/>
          <w:lang w:eastAsia="cs-CZ"/>
        </w:rPr>
        <w:t xml:space="preserve">MESIT má ve vývoji a výrobě náhlavních souprav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dlouholeté zkušenosti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. Jejich varianty se používají například v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obrněných vozidlech, tancích nebo speciálních mobilních prostředcích</w:t>
      </w:r>
      <w:r w:rsidRPr="00A5230E">
        <w:rPr>
          <w:rFonts w:eastAsia="Times New Roman" w:cstheme="minorHAnsi"/>
          <w:sz w:val="24"/>
          <w:szCs w:val="24"/>
          <w:lang w:eastAsia="cs-CZ"/>
        </w:rPr>
        <w:t>.</w:t>
      </w:r>
      <w:r w:rsidRPr="00A5230E">
        <w:rPr>
          <w:rFonts w:eastAsia="Times New Roman" w:cstheme="minorHAnsi"/>
          <w:sz w:val="24"/>
          <w:szCs w:val="24"/>
          <w:lang w:eastAsia="cs-CZ"/>
        </w:rPr>
        <w:br/>
        <w:t xml:space="preserve">Náhlavní soupravy tvoří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nedílnou součást komunikačních systémů MESIT</w:t>
      </w:r>
      <w:r w:rsidRPr="00A5230E">
        <w:rPr>
          <w:rFonts w:eastAsia="Times New Roman" w:cstheme="minorHAnsi"/>
          <w:sz w:val="24"/>
          <w:szCs w:val="24"/>
          <w:lang w:eastAsia="cs-CZ"/>
        </w:rPr>
        <w:t>, zejména interkomů, které zajišťují spolehlivou hlasovou komunikaci posádek i napojení na radiostanice. Nové testovací zařízení umožňuje ještě přesněji vyhodnocovat funkční vlastnosti těchto systémů jako celku.</w:t>
      </w:r>
      <w:r>
        <w:rPr>
          <w:rFonts w:eastAsia="Times New Roman" w:cstheme="minorHAnsi"/>
          <w:sz w:val="24"/>
          <w:szCs w:val="24"/>
          <w:lang w:eastAsia="cs-CZ"/>
        </w:rPr>
        <w:t xml:space="preserve"> Navíc je jeho konstrukce </w:t>
      </w:r>
      <w:r w:rsidRPr="00A53501">
        <w:rPr>
          <w:rFonts w:eastAsia="Times New Roman" w:cstheme="minorHAnsi"/>
          <w:sz w:val="24"/>
          <w:szCs w:val="24"/>
          <w:lang w:eastAsia="cs-CZ"/>
        </w:rPr>
        <w:t>navržen</w:t>
      </w:r>
      <w:r>
        <w:rPr>
          <w:rFonts w:eastAsia="Times New Roman" w:cstheme="minorHAnsi"/>
          <w:sz w:val="24"/>
          <w:szCs w:val="24"/>
          <w:lang w:eastAsia="cs-CZ"/>
        </w:rPr>
        <w:t>a</w:t>
      </w:r>
      <w:r w:rsidRPr="00A53501">
        <w:rPr>
          <w:rFonts w:eastAsia="Times New Roman" w:cstheme="minorHAnsi"/>
          <w:sz w:val="24"/>
          <w:szCs w:val="24"/>
          <w:lang w:eastAsia="cs-CZ"/>
        </w:rPr>
        <w:t xml:space="preserve"> pro měření při velmi vysokých úrovních</w:t>
      </w:r>
      <w:r>
        <w:rPr>
          <w:rFonts w:eastAsia="Times New Roman" w:cstheme="minorHAnsi"/>
          <w:sz w:val="24"/>
          <w:szCs w:val="24"/>
          <w:lang w:eastAsia="cs-CZ"/>
        </w:rPr>
        <w:t xml:space="preserve"> hluku</w:t>
      </w:r>
      <w:r w:rsidRPr="00A53501">
        <w:rPr>
          <w:rFonts w:eastAsia="Times New Roman" w:cstheme="minorHAnsi"/>
          <w:sz w:val="24"/>
          <w:szCs w:val="24"/>
          <w:lang w:eastAsia="cs-CZ"/>
        </w:rPr>
        <w:t>, včetně impulsních</w:t>
      </w:r>
      <w:r>
        <w:rPr>
          <w:rFonts w:eastAsia="Times New Roman" w:cstheme="minorHAnsi"/>
          <w:sz w:val="24"/>
          <w:szCs w:val="24"/>
          <w:lang w:eastAsia="cs-CZ"/>
        </w:rPr>
        <w:t xml:space="preserve"> hluků,</w:t>
      </w:r>
      <w:r w:rsidRPr="00A53501">
        <w:rPr>
          <w:rFonts w:eastAsia="Times New Roman" w:cstheme="minorHAnsi"/>
          <w:sz w:val="24"/>
          <w:szCs w:val="24"/>
          <w:lang w:eastAsia="cs-CZ"/>
        </w:rPr>
        <w:t xml:space="preserve"> bez ztráty integrity měření.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A53501">
        <w:rPr>
          <w:rFonts w:eastAsia="Times New Roman" w:cstheme="minorHAnsi"/>
          <w:sz w:val="24"/>
          <w:szCs w:val="24"/>
          <w:lang w:eastAsia="cs-CZ"/>
        </w:rPr>
        <w:t>Díky tomu může MESIT přesně vyhodnocovat vlastnosti náhlavních souprav v extrémních podmínkách a pomáhat tak zlepšovat kvalitu výrobků i jejich shodu s přísnými mezinárodními standardy.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</w:p>
    <w:p w14:paraId="438F439B" w14:textId="77777777" w:rsidR="0096415D" w:rsidRDefault="0096415D" w:rsidP="0096415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A5230E">
        <w:rPr>
          <w:rFonts w:eastAsia="Times New Roman" w:cstheme="minorHAnsi"/>
          <w:sz w:val="24"/>
          <w:szCs w:val="24"/>
          <w:lang w:eastAsia="cs-CZ"/>
        </w:rPr>
        <w:t xml:space="preserve">Instalací nového zařízení MESIT dále rozšířil svou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akustickou komoru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a posílil infrastrukturu specializovaných laboratoří, která zahrnuje také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EMC laboratoř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Pr="00A5230E">
        <w:rPr>
          <w:rFonts w:eastAsia="Times New Roman" w:cstheme="minorHAnsi"/>
          <w:b/>
          <w:bCs/>
          <w:sz w:val="24"/>
          <w:szCs w:val="24"/>
          <w:lang w:eastAsia="cs-CZ"/>
        </w:rPr>
        <w:t>laboratoř životnosti a spolehlivosti</w:t>
      </w:r>
      <w:r w:rsidRPr="00A5230E">
        <w:rPr>
          <w:rFonts w:eastAsia="Times New Roman" w:cstheme="minorHAnsi"/>
          <w:sz w:val="24"/>
          <w:szCs w:val="24"/>
          <w:lang w:eastAsia="cs-CZ"/>
        </w:rPr>
        <w:t xml:space="preserve"> pro testování komplexních taktických komunikačních systémů.</w:t>
      </w:r>
    </w:p>
    <w:p w14:paraId="0309EAC4" w14:textId="7355F46F" w:rsidR="00572EFF" w:rsidRPr="0096415D" w:rsidRDefault="00572EFF" w:rsidP="0096415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t>_____</w:t>
      </w:r>
      <w:r w:rsidR="006840FD">
        <w:t>_______</w:t>
      </w:r>
    </w:p>
    <w:p w14:paraId="008F80F2" w14:textId="6EAE73B4" w:rsidR="007E078F" w:rsidRDefault="000A2B0E" w:rsidP="00572EFF">
      <w:pPr>
        <w:jc w:val="both"/>
        <w:rPr>
          <w:i/>
          <w:sz w:val="20"/>
          <w:szCs w:val="20"/>
        </w:rPr>
      </w:pPr>
      <w:r w:rsidRPr="000474FE">
        <w:rPr>
          <w:i/>
          <w:sz w:val="20"/>
          <w:szCs w:val="20"/>
        </w:rPr>
        <w:t>MESIT (</w:t>
      </w:r>
      <w:r w:rsidR="004E3458">
        <w:rPr>
          <w:i/>
          <w:sz w:val="20"/>
          <w:szCs w:val="20"/>
        </w:rPr>
        <w:t>ČLEN OMNIPOL GROUP</w:t>
      </w:r>
      <w:r w:rsidRPr="000474FE">
        <w:rPr>
          <w:i/>
          <w:sz w:val="20"/>
          <w:szCs w:val="20"/>
        </w:rPr>
        <w:t xml:space="preserve">) vyvíjí a vyrábí </w:t>
      </w:r>
      <w:r w:rsidR="00572EFF">
        <w:rPr>
          <w:i/>
          <w:sz w:val="20"/>
          <w:szCs w:val="20"/>
        </w:rPr>
        <w:t>elektroniku a přesné mechanické díly</w:t>
      </w:r>
      <w:r w:rsidR="00FE2493">
        <w:rPr>
          <w:i/>
          <w:sz w:val="20"/>
          <w:szCs w:val="20"/>
        </w:rPr>
        <w:t>. Jejich kvalita je prověřena v </w:t>
      </w:r>
      <w:r w:rsidRPr="000474FE">
        <w:rPr>
          <w:i/>
          <w:sz w:val="20"/>
          <w:szCs w:val="20"/>
        </w:rPr>
        <w:t xml:space="preserve">těch nejnáročnějších oborech, jako je letectví či </w:t>
      </w:r>
      <w:r w:rsidR="006F0C42">
        <w:rPr>
          <w:i/>
          <w:sz w:val="20"/>
          <w:szCs w:val="20"/>
        </w:rPr>
        <w:t>obranný</w:t>
      </w:r>
      <w:r w:rsidRPr="000474FE">
        <w:rPr>
          <w:i/>
          <w:sz w:val="20"/>
          <w:szCs w:val="20"/>
        </w:rPr>
        <w:t xml:space="preserve"> průmysl</w:t>
      </w:r>
      <w:r w:rsidR="007E078F">
        <w:rPr>
          <w:i/>
          <w:sz w:val="20"/>
          <w:szCs w:val="20"/>
        </w:rPr>
        <w:t xml:space="preserve">. </w:t>
      </w:r>
    </w:p>
    <w:p w14:paraId="1C5266D5" w14:textId="5DEA3BF3" w:rsidR="003C1087" w:rsidRDefault="000A2B0E" w:rsidP="00572EFF">
      <w:pPr>
        <w:jc w:val="both"/>
        <w:rPr>
          <w:i/>
          <w:sz w:val="20"/>
          <w:szCs w:val="20"/>
        </w:rPr>
      </w:pPr>
      <w:r w:rsidRPr="000474FE">
        <w:rPr>
          <w:i/>
          <w:sz w:val="20"/>
          <w:szCs w:val="20"/>
        </w:rPr>
        <w:t>Dceřiné společnosti zabezpečující vývoj, výrobu a služby</w:t>
      </w:r>
      <w:r w:rsidR="000474FE" w:rsidRPr="000474FE">
        <w:rPr>
          <w:i/>
          <w:sz w:val="20"/>
          <w:szCs w:val="20"/>
        </w:rPr>
        <w:t>:</w:t>
      </w:r>
      <w:r w:rsidR="007E078F">
        <w:rPr>
          <w:i/>
          <w:sz w:val="20"/>
          <w:szCs w:val="20"/>
        </w:rPr>
        <w:t xml:space="preserve"> </w:t>
      </w:r>
      <w:r w:rsidRPr="000474FE">
        <w:rPr>
          <w:i/>
          <w:sz w:val="20"/>
          <w:szCs w:val="20"/>
        </w:rPr>
        <w:t xml:space="preserve">MESIT </w:t>
      </w:r>
      <w:proofErr w:type="spellStart"/>
      <w:r w:rsidRPr="000474FE">
        <w:rPr>
          <w:i/>
          <w:sz w:val="20"/>
          <w:szCs w:val="20"/>
        </w:rPr>
        <w:t>asd</w:t>
      </w:r>
      <w:proofErr w:type="spellEnd"/>
      <w:r w:rsidRPr="000474FE">
        <w:rPr>
          <w:i/>
          <w:sz w:val="20"/>
          <w:szCs w:val="20"/>
        </w:rPr>
        <w:t>, s.r.o. – vývoj a výroba elektroniky,</w:t>
      </w:r>
      <w:r w:rsidR="00F521CF">
        <w:rPr>
          <w:i/>
          <w:sz w:val="20"/>
          <w:szCs w:val="20"/>
        </w:rPr>
        <w:t xml:space="preserve"> systémů taktické komunikace přinášející komplexní řešení v oblasti taktických rádií, vozidlových interkomů a systémů hlasitého oslovení okolí.</w:t>
      </w:r>
      <w:r w:rsidR="007E078F">
        <w:rPr>
          <w:i/>
          <w:sz w:val="20"/>
          <w:szCs w:val="20"/>
        </w:rPr>
        <w:t xml:space="preserve"> </w:t>
      </w:r>
      <w:r w:rsidR="00FE2493">
        <w:rPr>
          <w:i/>
          <w:sz w:val="20"/>
          <w:szCs w:val="20"/>
        </w:rPr>
        <w:t>MESIT </w:t>
      </w:r>
      <w:proofErr w:type="spellStart"/>
      <w:r w:rsidRPr="000474FE">
        <w:rPr>
          <w:i/>
          <w:sz w:val="20"/>
          <w:szCs w:val="20"/>
        </w:rPr>
        <w:t>machinery</w:t>
      </w:r>
      <w:proofErr w:type="spellEnd"/>
      <w:r w:rsidRPr="000474FE">
        <w:rPr>
          <w:i/>
          <w:sz w:val="20"/>
          <w:szCs w:val="20"/>
        </w:rPr>
        <w:t xml:space="preserve">, a.s. – </w:t>
      </w:r>
      <w:r w:rsidR="00890A34">
        <w:rPr>
          <w:i/>
          <w:sz w:val="20"/>
          <w:szCs w:val="20"/>
        </w:rPr>
        <w:t xml:space="preserve">výroba </w:t>
      </w:r>
      <w:r w:rsidRPr="000474FE">
        <w:rPr>
          <w:i/>
          <w:sz w:val="20"/>
          <w:szCs w:val="20"/>
        </w:rPr>
        <w:t>přesn</w:t>
      </w:r>
      <w:r w:rsidR="00890A34">
        <w:rPr>
          <w:i/>
          <w:sz w:val="20"/>
          <w:szCs w:val="20"/>
        </w:rPr>
        <w:t>ých</w:t>
      </w:r>
      <w:r w:rsidRPr="000474FE">
        <w:rPr>
          <w:i/>
          <w:sz w:val="20"/>
          <w:szCs w:val="20"/>
        </w:rPr>
        <w:t xml:space="preserve"> odlitk</w:t>
      </w:r>
      <w:r w:rsidR="00890A34">
        <w:rPr>
          <w:i/>
          <w:sz w:val="20"/>
          <w:szCs w:val="20"/>
        </w:rPr>
        <w:t>ů</w:t>
      </w:r>
      <w:r w:rsidRPr="000474FE">
        <w:rPr>
          <w:i/>
          <w:sz w:val="20"/>
          <w:szCs w:val="20"/>
        </w:rPr>
        <w:t xml:space="preserve"> metodou vytavitelného voskového modelu, CNC obrábění, povrchové ochrany kovů.</w:t>
      </w:r>
    </w:p>
    <w:p w14:paraId="203FC596" w14:textId="7DE1974F" w:rsidR="007E078F" w:rsidRPr="000474FE" w:rsidRDefault="007E078F" w:rsidP="00572EFF">
      <w:pPr>
        <w:jc w:val="both"/>
        <w:rPr>
          <w:i/>
          <w:sz w:val="20"/>
          <w:szCs w:val="20"/>
        </w:rPr>
      </w:pPr>
      <w:r w:rsidRPr="007E078F">
        <w:rPr>
          <w:i/>
          <w:sz w:val="20"/>
          <w:szCs w:val="20"/>
        </w:rPr>
        <w:t>Technologicky v</w:t>
      </w:r>
      <w:r w:rsidR="006F0C42">
        <w:rPr>
          <w:i/>
          <w:sz w:val="20"/>
          <w:szCs w:val="20"/>
        </w:rPr>
        <w:t>zájemně provázané společnosti poskytují</w:t>
      </w:r>
      <w:r w:rsidRPr="007E078F">
        <w:rPr>
          <w:i/>
          <w:sz w:val="20"/>
          <w:szCs w:val="20"/>
        </w:rPr>
        <w:t xml:space="preserve"> komp</w:t>
      </w:r>
      <w:r w:rsidR="00FE2493">
        <w:rPr>
          <w:i/>
          <w:sz w:val="20"/>
          <w:szCs w:val="20"/>
        </w:rPr>
        <w:t>lexní výrobky a služby. Sídlí v </w:t>
      </w:r>
      <w:r w:rsidRPr="007E078F">
        <w:rPr>
          <w:i/>
          <w:sz w:val="20"/>
          <w:szCs w:val="20"/>
        </w:rPr>
        <w:t>Uherské</w:t>
      </w:r>
      <w:r w:rsidR="00811393">
        <w:rPr>
          <w:i/>
          <w:sz w:val="20"/>
          <w:szCs w:val="20"/>
        </w:rPr>
        <w:t>m</w:t>
      </w:r>
      <w:r w:rsidRPr="007E078F">
        <w:rPr>
          <w:i/>
          <w:sz w:val="20"/>
          <w:szCs w:val="20"/>
        </w:rPr>
        <w:t xml:space="preserve"> Hradišti.</w:t>
      </w:r>
      <w:r w:rsidR="00FE2493">
        <w:rPr>
          <w:i/>
          <w:sz w:val="20"/>
          <w:szCs w:val="20"/>
        </w:rPr>
        <w:t xml:space="preserve"> </w:t>
      </w:r>
    </w:p>
    <w:p w14:paraId="1153AFE5" w14:textId="1F23565D" w:rsidR="003C1087" w:rsidRDefault="003C1087" w:rsidP="0096415D">
      <w:pPr>
        <w:pStyle w:val="Nadpis2"/>
      </w:pPr>
      <w:r>
        <w:t>Další informace</w:t>
      </w:r>
      <w:r w:rsidR="003A0FD0">
        <w:t xml:space="preserve">: </w:t>
      </w:r>
      <w:hyperlink r:id="rId6" w:history="1">
        <w:r w:rsidRPr="005852C3">
          <w:rPr>
            <w:rStyle w:val="Hypertextovodkaz"/>
          </w:rPr>
          <w:t>www.mesit.cz</w:t>
        </w:r>
      </w:hyperlink>
      <w:r w:rsidR="00850069">
        <w:t xml:space="preserve">, </w:t>
      </w:r>
      <w:hyperlink r:id="rId7" w:history="1">
        <w:r w:rsidRPr="005852C3">
          <w:rPr>
            <w:rStyle w:val="Hypertextovodkaz"/>
          </w:rPr>
          <w:t>www.mesitasd.cz</w:t>
        </w:r>
      </w:hyperlink>
    </w:p>
    <w:p w14:paraId="37E01AF5" w14:textId="29B4E3A9" w:rsidR="00F521CF" w:rsidRPr="00850069" w:rsidRDefault="003C1087" w:rsidP="00F521CF">
      <w:pPr>
        <w:rPr>
          <w:b/>
        </w:rPr>
      </w:pPr>
      <w:r w:rsidRPr="00316C61">
        <w:rPr>
          <w:b/>
        </w:rPr>
        <w:t>Kontakt:</w:t>
      </w:r>
      <w:r w:rsidR="00316C61" w:rsidRPr="00316C61">
        <w:rPr>
          <w:b/>
        </w:rPr>
        <w:t xml:space="preserve"> </w:t>
      </w:r>
      <w:r w:rsidRPr="00316C61">
        <w:rPr>
          <w:b/>
        </w:rPr>
        <w:t>Markéta Kubíková</w:t>
      </w:r>
      <w:r w:rsidR="00316C61" w:rsidRPr="00316C61">
        <w:rPr>
          <w:b/>
        </w:rPr>
        <w:t xml:space="preserve">, </w:t>
      </w:r>
      <w:hyperlink r:id="rId8" w:history="1">
        <w:r w:rsidR="00316C61" w:rsidRPr="00316C61">
          <w:rPr>
            <w:rStyle w:val="Hypertextovodkaz"/>
            <w:b/>
          </w:rPr>
          <w:t>marketa.kubikova</w:t>
        </w:r>
        <w:r w:rsidR="00316C61" w:rsidRPr="00D33C38">
          <w:rPr>
            <w:rStyle w:val="Hypertextovodkaz"/>
            <w:b/>
            <w:lang w:val="pl-PL"/>
          </w:rPr>
          <w:t>@</w:t>
        </w:r>
        <w:r w:rsidR="00316C61" w:rsidRPr="00316C61">
          <w:rPr>
            <w:rStyle w:val="Hypertextovodkaz"/>
            <w:b/>
          </w:rPr>
          <w:t>mesit.cz</w:t>
        </w:r>
      </w:hyperlink>
      <w:r w:rsidR="00316C61" w:rsidRPr="00316C61">
        <w:rPr>
          <w:b/>
        </w:rPr>
        <w:t xml:space="preserve">, </w:t>
      </w:r>
      <w:r w:rsidRPr="00316C61">
        <w:rPr>
          <w:b/>
        </w:rPr>
        <w:t>T</w:t>
      </w:r>
      <w:r w:rsidR="00AC4CF7">
        <w:rPr>
          <w:b/>
        </w:rPr>
        <w:t>:</w:t>
      </w:r>
      <w:r w:rsidRPr="00316C61">
        <w:rPr>
          <w:b/>
        </w:rPr>
        <w:t xml:space="preserve"> 572 522</w:t>
      </w:r>
      <w:r w:rsidR="00F521CF">
        <w:rPr>
          <w:b/>
        </w:rPr>
        <w:t> </w:t>
      </w:r>
      <w:r w:rsidRPr="00316C61">
        <w:rPr>
          <w:b/>
        </w:rPr>
        <w:t>324</w:t>
      </w:r>
    </w:p>
    <w:sectPr w:rsidR="00F521CF" w:rsidRPr="00850069">
      <w:headerReference w:type="default" r:id="rId9"/>
      <w:footerReference w:type="even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4994A" w14:textId="77777777" w:rsidR="00D66ADE" w:rsidRDefault="00D66ADE" w:rsidP="00685ED3">
      <w:pPr>
        <w:spacing w:after="0" w:line="240" w:lineRule="auto"/>
      </w:pPr>
      <w:r>
        <w:separator/>
      </w:r>
    </w:p>
  </w:endnote>
  <w:endnote w:type="continuationSeparator" w:id="0">
    <w:p w14:paraId="61AB14C8" w14:textId="77777777" w:rsidR="00D66ADE" w:rsidRDefault="00D66ADE" w:rsidP="0068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EFE1" w14:textId="0D87F723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420C0AC" wp14:editId="6EAE3C8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126704648" name="Textové pole 2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035A47" w14:textId="66AB26A3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0C0A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alt="Interní/Internal" style="position:absolute;margin-left:31.75pt;margin-top:0;width:82.95pt;height:28.15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" filled="f" stroked="f">
              <v:textbox style="mso-fit-shape-to-text:t" inset="0,0,20pt,15pt">
                <w:txbxContent>
                  <w:p w14:paraId="47035A47" w14:textId="66AB26A3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687F" w14:textId="1BF5C307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47A508" wp14:editId="4374D66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264710352" name="Textové pole 1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6CAC9E" w14:textId="7926EEC7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7A50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Interní/Internal" style="position:absolute;margin-left:31.75pt;margin-top:0;width:82.95pt;height:28.1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" filled="f" stroked="f">
              <v:textbox style="mso-fit-shape-to-text:t" inset="0,0,20pt,15pt">
                <w:txbxContent>
                  <w:p w14:paraId="196CAC9E" w14:textId="7926EEC7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BE6F8" w14:textId="77777777" w:rsidR="00D66ADE" w:rsidRDefault="00D66ADE" w:rsidP="00685ED3">
      <w:pPr>
        <w:spacing w:after="0" w:line="240" w:lineRule="auto"/>
      </w:pPr>
      <w:r>
        <w:separator/>
      </w:r>
    </w:p>
  </w:footnote>
  <w:footnote w:type="continuationSeparator" w:id="0">
    <w:p w14:paraId="5FA71978" w14:textId="77777777" w:rsidR="00D66ADE" w:rsidRDefault="00D66ADE" w:rsidP="00685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A5C1" w14:textId="49DEA77F" w:rsidR="00685ED3" w:rsidRDefault="005808C2">
    <w:pPr>
      <w:pStyle w:val="Zhlav"/>
    </w:pPr>
    <w:r>
      <w:rPr>
        <w:noProof/>
      </w:rPr>
      <w:drawing>
        <wp:inline distT="0" distB="0" distL="0" distR="0" wp14:anchorId="77B4DEC6" wp14:editId="05708D05">
          <wp:extent cx="1438275" cy="361950"/>
          <wp:effectExtent l="0" t="0" r="9525" b="0"/>
          <wp:docPr id="1129376227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9DE1F7" w14:textId="77777777" w:rsidR="00685ED3" w:rsidRDefault="00685ED3">
    <w:pPr>
      <w:pStyle w:val="Zhlav"/>
    </w:pPr>
  </w:p>
  <w:p w14:paraId="20F27628" w14:textId="77777777" w:rsidR="00685ED3" w:rsidRDefault="00685ED3">
    <w:pPr>
      <w:pStyle w:val="Zhlav"/>
    </w:pPr>
  </w:p>
  <w:p w14:paraId="10ABA391" w14:textId="77777777" w:rsidR="00685ED3" w:rsidRPr="00A05EDB" w:rsidRDefault="00685ED3" w:rsidP="00685ED3">
    <w:pPr>
      <w:pStyle w:val="Nadpis1"/>
      <w:rPr>
        <w:b/>
      </w:rPr>
    </w:pPr>
    <w:r w:rsidRPr="00A05EDB">
      <w:rPr>
        <w:b/>
        <w:noProof/>
        <w:sz w:val="44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358C3" wp14:editId="710FAE8D">
              <wp:simplePos x="0" y="0"/>
              <wp:positionH relativeFrom="column">
                <wp:posOffset>4472305</wp:posOffset>
              </wp:positionH>
              <wp:positionV relativeFrom="paragraph">
                <wp:posOffset>186055</wp:posOffset>
              </wp:positionV>
              <wp:extent cx="1781175" cy="704850"/>
              <wp:effectExtent l="0" t="0" r="9525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1175" cy="704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D4DAFE" w14:textId="7EB8DF13" w:rsidR="00685ED3" w:rsidRDefault="00AC3270" w:rsidP="00AC3270">
                          <w:pPr>
                            <w:pStyle w:val="Nadpis2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Datum: </w:t>
                          </w:r>
                          <w:r w:rsidR="005808C2">
                            <w:rPr>
                              <w:b/>
                            </w:rPr>
                            <w:t>11</w:t>
                          </w:r>
                          <w:r>
                            <w:rPr>
                              <w:b/>
                            </w:rPr>
                            <w:t xml:space="preserve">. </w:t>
                          </w:r>
                          <w:r w:rsidR="005808C2">
                            <w:rPr>
                              <w:b/>
                            </w:rPr>
                            <w:t>12</w:t>
                          </w:r>
                          <w:r>
                            <w:rPr>
                              <w:b/>
                            </w:rPr>
                            <w:t xml:space="preserve">. </w:t>
                          </w:r>
                          <w:r w:rsidR="00685ED3" w:rsidRPr="00A05EDB">
                            <w:rPr>
                              <w:b/>
                            </w:rPr>
                            <w:t>202</w:t>
                          </w:r>
                          <w:r w:rsidR="00316C61" w:rsidRPr="00A05EDB">
                            <w:rPr>
                              <w:b/>
                            </w:rPr>
                            <w:t>5</w:t>
                          </w:r>
                        </w:p>
                        <w:p w14:paraId="69B752A3" w14:textId="77777777" w:rsidR="00AC3270" w:rsidRPr="00AC3270" w:rsidRDefault="00AC3270" w:rsidP="00AC327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358C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352.15pt;margin-top:14.65pt;width:140.2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" fillcolor="white [3201]" stroked="f" strokeweight=".5pt">
              <v:textbox>
                <w:txbxContent>
                  <w:p w14:paraId="01D4DAFE" w14:textId="7EB8DF13" w:rsidR="00685ED3" w:rsidRDefault="00AC3270" w:rsidP="00AC3270">
                    <w:pPr>
                      <w:pStyle w:val="Nadpis2"/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Datum: </w:t>
                    </w:r>
                    <w:r w:rsidR="005808C2">
                      <w:rPr>
                        <w:b/>
                      </w:rPr>
                      <w:t>11</w:t>
                    </w:r>
                    <w:r>
                      <w:rPr>
                        <w:b/>
                      </w:rPr>
                      <w:t xml:space="preserve">. </w:t>
                    </w:r>
                    <w:r w:rsidR="005808C2">
                      <w:rPr>
                        <w:b/>
                      </w:rPr>
                      <w:t>12</w:t>
                    </w:r>
                    <w:r>
                      <w:rPr>
                        <w:b/>
                      </w:rPr>
                      <w:t xml:space="preserve">. </w:t>
                    </w:r>
                    <w:r w:rsidR="00685ED3" w:rsidRPr="00A05EDB">
                      <w:rPr>
                        <w:b/>
                      </w:rPr>
                      <w:t>202</w:t>
                    </w:r>
                    <w:r w:rsidR="00316C61" w:rsidRPr="00A05EDB">
                      <w:rPr>
                        <w:b/>
                      </w:rPr>
                      <w:t>5</w:t>
                    </w:r>
                  </w:p>
                  <w:p w14:paraId="69B752A3" w14:textId="77777777" w:rsidR="00AC3270" w:rsidRPr="00AC3270" w:rsidRDefault="00AC3270" w:rsidP="00AC3270"/>
                </w:txbxContent>
              </v:textbox>
            </v:shape>
          </w:pict>
        </mc:Fallback>
      </mc:AlternateContent>
    </w:r>
    <w:r w:rsidR="00FE086E" w:rsidRPr="00A05EDB">
      <w:rPr>
        <w:b/>
        <w:sz w:val="44"/>
      </w:rPr>
      <w:t>Tisková zpráva</w:t>
    </w:r>
    <w:r w:rsidRPr="00A05EDB"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20D"/>
    <w:rsid w:val="000030F4"/>
    <w:rsid w:val="00004029"/>
    <w:rsid w:val="00006539"/>
    <w:rsid w:val="00021A8D"/>
    <w:rsid w:val="000256AE"/>
    <w:rsid w:val="00035E58"/>
    <w:rsid w:val="00041EC7"/>
    <w:rsid w:val="000474FE"/>
    <w:rsid w:val="00074F46"/>
    <w:rsid w:val="00092701"/>
    <w:rsid w:val="00093279"/>
    <w:rsid w:val="000940FE"/>
    <w:rsid w:val="000A2B0E"/>
    <w:rsid w:val="000E5F29"/>
    <w:rsid w:val="000F1BF3"/>
    <w:rsid w:val="00113604"/>
    <w:rsid w:val="0012177E"/>
    <w:rsid w:val="00133123"/>
    <w:rsid w:val="00135B87"/>
    <w:rsid w:val="00146911"/>
    <w:rsid w:val="001A0411"/>
    <w:rsid w:val="001C366C"/>
    <w:rsid w:val="001F177C"/>
    <w:rsid w:val="002B1FFA"/>
    <w:rsid w:val="0030108E"/>
    <w:rsid w:val="00316C61"/>
    <w:rsid w:val="00347025"/>
    <w:rsid w:val="003534CD"/>
    <w:rsid w:val="003562A2"/>
    <w:rsid w:val="003A0FD0"/>
    <w:rsid w:val="003C1087"/>
    <w:rsid w:val="003F0A98"/>
    <w:rsid w:val="00443A03"/>
    <w:rsid w:val="004C7BD2"/>
    <w:rsid w:val="004E1DB1"/>
    <w:rsid w:val="004E3458"/>
    <w:rsid w:val="004E44D1"/>
    <w:rsid w:val="004F70EC"/>
    <w:rsid w:val="005544CC"/>
    <w:rsid w:val="005641A1"/>
    <w:rsid w:val="00572EFF"/>
    <w:rsid w:val="005808C2"/>
    <w:rsid w:val="00584207"/>
    <w:rsid w:val="005919DF"/>
    <w:rsid w:val="005F72C4"/>
    <w:rsid w:val="00634C51"/>
    <w:rsid w:val="0064759E"/>
    <w:rsid w:val="0065129C"/>
    <w:rsid w:val="0067346C"/>
    <w:rsid w:val="006840FD"/>
    <w:rsid w:val="00685ED3"/>
    <w:rsid w:val="006F0C42"/>
    <w:rsid w:val="00702012"/>
    <w:rsid w:val="007770E3"/>
    <w:rsid w:val="00793551"/>
    <w:rsid w:val="007A1FF9"/>
    <w:rsid w:val="007A4392"/>
    <w:rsid w:val="007E078F"/>
    <w:rsid w:val="00811393"/>
    <w:rsid w:val="00850069"/>
    <w:rsid w:val="008669B2"/>
    <w:rsid w:val="00870526"/>
    <w:rsid w:val="0087112D"/>
    <w:rsid w:val="00884298"/>
    <w:rsid w:val="00890A34"/>
    <w:rsid w:val="008E420D"/>
    <w:rsid w:val="008F7FF7"/>
    <w:rsid w:val="00915D57"/>
    <w:rsid w:val="00922D36"/>
    <w:rsid w:val="009331DF"/>
    <w:rsid w:val="0096415D"/>
    <w:rsid w:val="009C2528"/>
    <w:rsid w:val="009D1E0D"/>
    <w:rsid w:val="00A05EDB"/>
    <w:rsid w:val="00A63C9A"/>
    <w:rsid w:val="00AC3270"/>
    <w:rsid w:val="00AC4CF7"/>
    <w:rsid w:val="00B06386"/>
    <w:rsid w:val="00B13B09"/>
    <w:rsid w:val="00B777DB"/>
    <w:rsid w:val="00BE0B9E"/>
    <w:rsid w:val="00BF3FC7"/>
    <w:rsid w:val="00C02B04"/>
    <w:rsid w:val="00C168F0"/>
    <w:rsid w:val="00C8130C"/>
    <w:rsid w:val="00CB450D"/>
    <w:rsid w:val="00CC1716"/>
    <w:rsid w:val="00CC27BF"/>
    <w:rsid w:val="00CE6B16"/>
    <w:rsid w:val="00D33C38"/>
    <w:rsid w:val="00D377EB"/>
    <w:rsid w:val="00D66ADE"/>
    <w:rsid w:val="00D7070B"/>
    <w:rsid w:val="00D73C11"/>
    <w:rsid w:val="00DA360E"/>
    <w:rsid w:val="00DB2E9B"/>
    <w:rsid w:val="00E06F49"/>
    <w:rsid w:val="00E339CD"/>
    <w:rsid w:val="00F07AE5"/>
    <w:rsid w:val="00F07C42"/>
    <w:rsid w:val="00F241BD"/>
    <w:rsid w:val="00F521CF"/>
    <w:rsid w:val="00F91A07"/>
    <w:rsid w:val="00F93887"/>
    <w:rsid w:val="00F94CF9"/>
    <w:rsid w:val="00FB5D14"/>
    <w:rsid w:val="00FB5EAC"/>
    <w:rsid w:val="00FD12FD"/>
    <w:rsid w:val="00FE086E"/>
    <w:rsid w:val="00FE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F1C25"/>
  <w15:chartTrackingRefBased/>
  <w15:docId w15:val="{AE9D2041-9E7E-4B67-BD78-CB11F820A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13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D12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5F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13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FD12F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5ED3"/>
  </w:style>
  <w:style w:type="paragraph" w:styleId="Zpat">
    <w:name w:val="footer"/>
    <w:basedOn w:val="Normln"/>
    <w:link w:val="Zpat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5ED3"/>
  </w:style>
  <w:style w:type="character" w:customStyle="1" w:styleId="Nadpis3Char">
    <w:name w:val="Nadpis 3 Char"/>
    <w:basedOn w:val="Standardnpsmoodstavce"/>
    <w:link w:val="Nadpis3"/>
    <w:uiPriority w:val="9"/>
    <w:rsid w:val="000E5F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915D5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6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73C11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BE0B9E"/>
    <w:pPr>
      <w:spacing w:after="0" w:line="240" w:lineRule="auto"/>
    </w:pPr>
  </w:style>
  <w:style w:type="paragraph" w:styleId="Revize">
    <w:name w:val="Revision"/>
    <w:hidden/>
    <w:uiPriority w:val="99"/>
    <w:semiHidden/>
    <w:rsid w:val="00D33C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6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a.kubikova@mesit.cz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mesitasd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sit.cz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3f61878-543f-4842-93ac-9a8a0b30c8d7}" enabled="1" method="Standard" siteId="{8e05f2bd-c329-4014-b0b0-760b840f5ed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Kubíková  Markéta</dc:creator>
  <cp:keywords/>
  <dc:description/>
  <cp:lastModifiedBy>Hamplová Klára</cp:lastModifiedBy>
  <cp:revision>8</cp:revision>
  <dcterms:created xsi:type="dcterms:W3CDTF">2025-02-27T15:19:00Z</dcterms:created>
  <dcterms:modified xsi:type="dcterms:W3CDTF">2025-12-11T11:36:00Z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4b61f2d0,43282608,406e1447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Interní/Internal</vt:lpwstr>
  </property>
</Properties>
</file>